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D11" w:rsidRDefault="007A0D11" w:rsidP="007A0D1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2021-2022 оқу жылына арналған №7 «Ботақан»мектепалды даярлық </w:t>
      </w:r>
      <w:r w:rsidRPr="00136A93">
        <w:rPr>
          <w:rFonts w:ascii="Times New Roman" w:hAnsi="Times New Roman" w:cs="Times New Roman"/>
          <w:b/>
          <w:sz w:val="28"/>
          <w:szCs w:val="28"/>
          <w:lang w:val="kk-KZ"/>
        </w:rPr>
        <w:t xml:space="preserve"> тобының</w:t>
      </w:r>
      <w:r>
        <w:rPr>
          <w:rFonts w:ascii="Times New Roman" w:hAnsi="Times New Roman" w:cs="Times New Roman"/>
          <w:b/>
          <w:sz w:val="28"/>
          <w:szCs w:val="28"/>
          <w:lang w:val="kk-KZ"/>
        </w:rPr>
        <w:t xml:space="preserve">«Робототехника» </w:t>
      </w:r>
      <w:r w:rsidRPr="00136A93">
        <w:rPr>
          <w:rFonts w:ascii="Times New Roman" w:hAnsi="Times New Roman" w:cs="Times New Roman"/>
          <w:b/>
          <w:sz w:val="28"/>
          <w:szCs w:val="28"/>
          <w:lang w:val="kk-KZ"/>
        </w:rPr>
        <w:t>вариативтік компоненті</w:t>
      </w:r>
      <w:r>
        <w:rPr>
          <w:rFonts w:ascii="Times New Roman" w:hAnsi="Times New Roman" w:cs="Times New Roman"/>
          <w:b/>
          <w:sz w:val="28"/>
          <w:szCs w:val="28"/>
          <w:lang w:val="kk-KZ"/>
        </w:rPr>
        <w:t>не</w:t>
      </w:r>
    </w:p>
    <w:p w:rsidR="007A0D11" w:rsidRDefault="007A0D11" w:rsidP="007A0D11">
      <w:pPr>
        <w:spacing w:after="0"/>
        <w:jc w:val="center"/>
        <w:rPr>
          <w:rFonts w:ascii="Times New Roman" w:hAnsi="Times New Roman" w:cs="Times New Roman"/>
          <w:b/>
          <w:noProof/>
          <w:color w:val="000000" w:themeColor="text1"/>
          <w:sz w:val="28"/>
          <w:szCs w:val="28"/>
          <w:lang w:val="kk-KZ"/>
        </w:rPr>
      </w:pPr>
    </w:p>
    <w:p w:rsidR="007A0D11" w:rsidRPr="0089332E" w:rsidRDefault="007A0D11" w:rsidP="007A0D11">
      <w:pPr>
        <w:spacing w:after="0"/>
        <w:jc w:val="center"/>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Түсінік хат</w:t>
      </w:r>
      <w:r>
        <w:rPr>
          <w:rFonts w:ascii="Times New Roman" w:hAnsi="Times New Roman" w:cs="Times New Roman"/>
          <w:b/>
          <w:noProof/>
          <w:color w:val="000000" w:themeColor="text1"/>
          <w:sz w:val="28"/>
          <w:szCs w:val="28"/>
          <w:lang w:val="kk-KZ"/>
        </w:rPr>
        <w:t>ы</w:t>
      </w:r>
    </w:p>
    <w:p w:rsidR="007A0D11" w:rsidRPr="0089332E" w:rsidRDefault="007A0D11" w:rsidP="007A0D11">
      <w:pPr>
        <w:spacing w:after="0"/>
        <w:jc w:val="center"/>
        <w:rPr>
          <w:rFonts w:ascii="Times New Roman" w:hAnsi="Times New Roman" w:cs="Times New Roman"/>
          <w:b/>
          <w:noProof/>
          <w:color w:val="000000" w:themeColor="text1"/>
          <w:sz w:val="28"/>
          <w:szCs w:val="28"/>
          <w:lang w:val="kk-KZ"/>
        </w:rPr>
      </w:pPr>
    </w:p>
    <w:p w:rsidR="007A0D11" w:rsidRPr="0089332E" w:rsidRDefault="007A0D11" w:rsidP="007A0D11">
      <w:pPr>
        <w:spacing w:after="12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     «Робототехника» үйірмесінің басты мақсаты  балалардың ғылыми-техникалық шығармашылығын дамыту.       Оқушылар үйірме жұмыстарының барысында әртүрлі есептерді шығару үшін роботтардың үлгілерін әзірлейді, оларды жасау техникасын бағдарламалайды және роботтар құрастырады.Бұл бағдарлама 4 пен 6 жас аралығындағы балаларға арналған.  Курстың теориялық материалдары практикалық бөлігімен сәйкестендірілген. </w:t>
      </w:r>
    </w:p>
    <w:p w:rsidR="007A0D11" w:rsidRPr="0089332E" w:rsidRDefault="007A0D11" w:rsidP="007A0D11">
      <w:pPr>
        <w:spacing w:after="0" w:line="355" w:lineRule="auto"/>
        <w:ind w:firstLine="566"/>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 Оқушылар 2 немесе 4 адамнан тұратын топта жұмыс жасап, роботтарды жинақтайды және тестілеуден өткізеді. Нәтижесінде балалар өз жобаларын жүзеге асыра алады.</w:t>
      </w:r>
    </w:p>
    <w:p w:rsidR="007A0D11" w:rsidRPr="0089332E" w:rsidRDefault="007A0D11" w:rsidP="007A0D11">
      <w:pPr>
        <w:spacing w:after="0" w:line="355" w:lineRule="auto"/>
        <w:ind w:firstLine="566"/>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Құрастыру барлық мектепке дейінгі жас кезеңдерінде қарапайымнан күрделіге өту негізінде қолжетімді ойын формасында жүргізіледі. Құрастыру әрекеті бас пен қолдың бірдей жұмыс істеуіне мүмкіндік туғызады, сонымен қатар мидың екі жартысы жұмыс істейді, ол баланың жан-жақты дамуына әсер етеді. Бала ауызша есептеу мен санның құрамын біліп, қарапайым арифметикалық әрекеттер жасайды. Үйірме жұмысы техникалық өнім-моделін өз бетінше әзірлеу бойынша логикалық ойлауының дамуына, білік пен дағдыларының дамуына ықпал етеді. </w:t>
      </w:r>
    </w:p>
    <w:p w:rsidR="007A0D11" w:rsidRPr="0089332E" w:rsidRDefault="007A0D11" w:rsidP="007A0D11">
      <w:pPr>
        <w:spacing w:after="0" w:line="355" w:lineRule="auto"/>
        <w:ind w:firstLine="566"/>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Қарапайым кубиктерден бала бірте-бірте қарапайым геометриялық фигуралардан тұратын конструкторларға ауысады, содан кейін алғашқы механизмдер мен бағдарламаланатын конструкторлар пайда болады, бағдарламалау компьютердің арқасында ғана емес, сонымен қатар арнайы бағдарламалар негізінде жасалады.</w:t>
      </w:r>
    </w:p>
    <w:p w:rsidR="007A0D11" w:rsidRPr="0089332E" w:rsidRDefault="007A0D11" w:rsidP="007A0D11">
      <w:pPr>
        <w:spacing w:after="0" w:line="26" w:lineRule="exact"/>
        <w:jc w:val="both"/>
        <w:rPr>
          <w:rFonts w:ascii="Times New Roman" w:hAnsi="Times New Roman" w:cs="Times New Roman"/>
          <w:color w:val="000000" w:themeColor="text1"/>
          <w:sz w:val="28"/>
          <w:szCs w:val="28"/>
          <w:lang w:val="kk-KZ"/>
        </w:rPr>
      </w:pPr>
    </w:p>
    <w:p w:rsidR="007A0D11" w:rsidRPr="0089332E" w:rsidRDefault="007A0D11" w:rsidP="007A0D11">
      <w:pPr>
        <w:spacing w:after="0" w:line="357"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lang w:val="kk-KZ"/>
        </w:rPr>
        <w:t xml:space="preserve">Білім берудегі робототехника өз алдына жаңа, өзекті педагогикалық технологияны ұсынады. Робототехникалық құрал-жабдықты қолданумен балаларды оқыту бұл бір мезгілде ойын барысындағы оқыту мен техникалық шығармашылық болып тасбылады. Ол белсенді, жігерлі, өзін-өзі қамтамасыз ететін жаңа түрдегі адамдарды тәрбиелеуге ықпал етеді Білім берудің міндеті </w:t>
      </w:r>
      <w:r w:rsidRPr="0089332E">
        <w:rPr>
          <w:rFonts w:ascii="Times New Roman" w:hAnsi="Times New Roman" w:cs="Times New Roman"/>
          <w:color w:val="000000" w:themeColor="text1"/>
          <w:sz w:val="28"/>
          <w:szCs w:val="28"/>
          <w:lang w:val="kk-KZ"/>
        </w:rPr>
        <w:lastRenderedPageBreak/>
        <w:t xml:space="preserve">балаға өзінің әлеуетін ашу қабілетін жеңілдететін ортаны қалыптастыру болып табылады, ал осы орта арқылы қоршаған ортаны танып білуге мүмкіндік беруі керек. Мұғалімнің рөлі тиісті білім беру ортасын ұйымдастыру, жабдықтау және баланы танымға, жобалау-құрастыру қызметіне ынталандыру болуы тиіс. </w:t>
      </w:r>
      <w:r w:rsidRPr="0089332E">
        <w:rPr>
          <w:rFonts w:ascii="Times New Roman" w:hAnsi="Times New Roman" w:cs="Times New Roman"/>
          <w:color w:val="000000" w:themeColor="text1"/>
          <w:sz w:val="28"/>
          <w:szCs w:val="28"/>
        </w:rPr>
        <w:t>Конструктивтіі</w:t>
      </w:r>
      <w:proofErr w:type="gramStart"/>
      <w:r w:rsidRPr="0089332E">
        <w:rPr>
          <w:rFonts w:ascii="Times New Roman" w:hAnsi="Times New Roman" w:cs="Times New Roman"/>
          <w:color w:val="000000" w:themeColor="text1"/>
          <w:sz w:val="28"/>
          <w:szCs w:val="28"/>
        </w:rPr>
        <w:t>с-</w:t>
      </w:r>
      <w:proofErr w:type="gramEnd"/>
      <w:r w:rsidRPr="0089332E">
        <w:rPr>
          <w:rFonts w:ascii="Times New Roman" w:hAnsi="Times New Roman" w:cs="Times New Roman"/>
          <w:color w:val="000000" w:themeColor="text1"/>
          <w:sz w:val="28"/>
          <w:szCs w:val="28"/>
        </w:rPr>
        <w:t>әрекеттіңнегізгіформаларынамыналаржатады:</w:t>
      </w:r>
    </w:p>
    <w:p w:rsidR="007A0D11" w:rsidRPr="0089332E" w:rsidRDefault="007A0D11" w:rsidP="007A0D11">
      <w:pPr>
        <w:spacing w:after="0" w:line="12" w:lineRule="exact"/>
        <w:jc w:val="both"/>
        <w:rPr>
          <w:rFonts w:ascii="Times New Roman" w:hAnsi="Times New Roman" w:cs="Times New Roman"/>
          <w:color w:val="000000" w:themeColor="text1"/>
          <w:sz w:val="28"/>
          <w:szCs w:val="28"/>
        </w:rPr>
      </w:pPr>
    </w:p>
    <w:p w:rsidR="007A0D11" w:rsidRPr="0089332E" w:rsidRDefault="007A0D11" w:rsidP="007A0D11">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бі</w:t>
      </w:r>
      <w:proofErr w:type="gramStart"/>
      <w:r w:rsidRPr="0089332E">
        <w:rPr>
          <w:rFonts w:ascii="Times New Roman" w:hAnsi="Times New Roman" w:cs="Times New Roman"/>
          <w:color w:val="000000" w:themeColor="text1"/>
          <w:sz w:val="28"/>
          <w:szCs w:val="28"/>
        </w:rPr>
        <w:t>л</w:t>
      </w:r>
      <w:proofErr w:type="gramEnd"/>
      <w:r w:rsidRPr="0089332E">
        <w:rPr>
          <w:rFonts w:ascii="Times New Roman" w:hAnsi="Times New Roman" w:cs="Times New Roman"/>
          <w:color w:val="000000" w:themeColor="text1"/>
          <w:sz w:val="28"/>
          <w:szCs w:val="28"/>
        </w:rPr>
        <w:t>імберушілік</w:t>
      </w:r>
      <w:proofErr w:type="spellEnd"/>
      <w:r w:rsidRPr="0089332E">
        <w:rPr>
          <w:rFonts w:ascii="Times New Roman" w:hAnsi="Times New Roman" w:cs="Times New Roman"/>
          <w:color w:val="000000" w:themeColor="text1"/>
          <w:sz w:val="28"/>
          <w:szCs w:val="28"/>
        </w:rPr>
        <w:t>;</w:t>
      </w:r>
    </w:p>
    <w:p w:rsidR="007A0D11" w:rsidRPr="0089332E" w:rsidRDefault="007A0D11" w:rsidP="007A0D11">
      <w:pPr>
        <w:spacing w:after="0" w:line="158" w:lineRule="exact"/>
        <w:jc w:val="both"/>
        <w:rPr>
          <w:rFonts w:ascii="Times New Roman" w:hAnsi="Times New Roman" w:cs="Times New Roman"/>
          <w:color w:val="000000" w:themeColor="text1"/>
          <w:sz w:val="28"/>
          <w:szCs w:val="28"/>
        </w:rPr>
      </w:pPr>
    </w:p>
    <w:p w:rsidR="007A0D11" w:rsidRPr="0089332E" w:rsidRDefault="007A0D11" w:rsidP="007A0D11">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дербес</w:t>
      </w:r>
      <w:proofErr w:type="spellEnd"/>
      <w:r w:rsidRPr="0089332E">
        <w:rPr>
          <w:rFonts w:ascii="Times New Roman" w:hAnsi="Times New Roman" w:cs="Times New Roman"/>
          <w:color w:val="000000" w:themeColor="text1"/>
          <w:sz w:val="28"/>
          <w:szCs w:val="28"/>
        </w:rPr>
        <w:t>;</w:t>
      </w:r>
    </w:p>
    <w:p w:rsidR="007A0D11" w:rsidRPr="0089332E" w:rsidRDefault="007A0D11" w:rsidP="007A0D11">
      <w:pPr>
        <w:spacing w:after="0" w:line="162" w:lineRule="exact"/>
        <w:jc w:val="both"/>
        <w:rPr>
          <w:rFonts w:ascii="Times New Roman" w:hAnsi="Times New Roman" w:cs="Times New Roman"/>
          <w:color w:val="000000" w:themeColor="text1"/>
          <w:sz w:val="28"/>
          <w:szCs w:val="28"/>
        </w:rPr>
      </w:pPr>
    </w:p>
    <w:p w:rsidR="007A0D11" w:rsidRPr="0089332E" w:rsidRDefault="007A0D11" w:rsidP="007A0D11">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жеке</w:t>
      </w:r>
      <w:proofErr w:type="spellEnd"/>
      <w:r w:rsidRPr="0089332E">
        <w:rPr>
          <w:rFonts w:ascii="Times New Roman" w:hAnsi="Times New Roman" w:cs="Times New Roman"/>
          <w:color w:val="000000" w:themeColor="text1"/>
          <w:sz w:val="28"/>
          <w:szCs w:val="28"/>
        </w:rPr>
        <w:t>;</w:t>
      </w:r>
    </w:p>
    <w:p w:rsidR="007A0D11" w:rsidRPr="0089332E" w:rsidRDefault="007A0D11" w:rsidP="007A0D11">
      <w:pPr>
        <w:spacing w:after="0" w:line="163" w:lineRule="exact"/>
        <w:jc w:val="both"/>
        <w:rPr>
          <w:rFonts w:ascii="Times New Roman" w:hAnsi="Times New Roman" w:cs="Times New Roman"/>
          <w:color w:val="000000" w:themeColor="text1"/>
          <w:sz w:val="28"/>
          <w:szCs w:val="28"/>
        </w:rPr>
      </w:pPr>
    </w:p>
    <w:p w:rsidR="007A0D11" w:rsidRPr="0089332E" w:rsidRDefault="007A0D11" w:rsidP="007A0D11">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демалыс</w:t>
      </w:r>
      <w:proofErr w:type="spellEnd"/>
      <w:r w:rsidRPr="0089332E">
        <w:rPr>
          <w:rFonts w:ascii="Times New Roman" w:hAnsi="Times New Roman" w:cs="Times New Roman"/>
          <w:color w:val="000000" w:themeColor="text1"/>
          <w:sz w:val="28"/>
          <w:szCs w:val="28"/>
        </w:rPr>
        <w:t>;</w:t>
      </w:r>
    </w:p>
    <w:p w:rsidR="007A0D11" w:rsidRPr="0089332E" w:rsidRDefault="007A0D11" w:rsidP="007A0D11">
      <w:pPr>
        <w:spacing w:after="0" w:line="158" w:lineRule="exact"/>
        <w:jc w:val="both"/>
        <w:rPr>
          <w:rFonts w:ascii="Times New Roman" w:hAnsi="Times New Roman" w:cs="Times New Roman"/>
          <w:color w:val="000000" w:themeColor="text1"/>
          <w:sz w:val="28"/>
          <w:szCs w:val="28"/>
        </w:rPr>
      </w:pPr>
    </w:p>
    <w:p w:rsidR="007A0D11" w:rsidRPr="0089332E" w:rsidRDefault="007A0D11" w:rsidP="007A0D11">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түзету;</w:t>
      </w:r>
    </w:p>
    <w:p w:rsidR="007A0D11" w:rsidRPr="0089332E" w:rsidRDefault="007A0D11" w:rsidP="007A0D11">
      <w:pPr>
        <w:spacing w:after="0" w:line="162" w:lineRule="exact"/>
        <w:jc w:val="both"/>
        <w:rPr>
          <w:rFonts w:ascii="Times New Roman" w:hAnsi="Times New Roman" w:cs="Times New Roman"/>
          <w:color w:val="000000" w:themeColor="text1"/>
          <w:sz w:val="28"/>
          <w:szCs w:val="28"/>
        </w:rPr>
      </w:pPr>
    </w:p>
    <w:p w:rsidR="007A0D11" w:rsidRPr="0089332E" w:rsidRDefault="007A0D11" w:rsidP="007A0D11">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ересек</w:t>
      </w:r>
      <w:proofErr w:type="spellEnd"/>
      <w:r w:rsidRPr="0089332E">
        <w:rPr>
          <w:rFonts w:ascii="Times New Roman" w:hAnsi="Times New Roman" w:cs="Times New Roman"/>
          <w:color w:val="000000" w:themeColor="text1"/>
          <w:sz w:val="28"/>
          <w:szCs w:val="28"/>
        </w:rPr>
        <w:t xml:space="preserve"> пен баланыңбірлескеншығармашылығы.</w:t>
      </w:r>
    </w:p>
    <w:p w:rsidR="007A0D11" w:rsidRPr="0089332E" w:rsidRDefault="007A0D11" w:rsidP="007A0D11">
      <w:pPr>
        <w:spacing w:after="0" w:line="174" w:lineRule="exact"/>
        <w:jc w:val="both"/>
        <w:rPr>
          <w:rFonts w:ascii="Times New Roman" w:hAnsi="Times New Roman" w:cs="Times New Roman"/>
          <w:color w:val="000000" w:themeColor="text1"/>
          <w:sz w:val="28"/>
          <w:szCs w:val="28"/>
        </w:rPr>
      </w:pPr>
    </w:p>
    <w:p w:rsidR="007A0D11" w:rsidRPr="0089332E" w:rsidRDefault="007A0D11" w:rsidP="007A0D11">
      <w:pPr>
        <w:spacing w:after="0" w:line="355" w:lineRule="auto"/>
        <w:ind w:firstLine="566"/>
        <w:jc w:val="both"/>
        <w:rPr>
          <w:rFonts w:ascii="Times New Roman" w:hAnsi="Times New Roman" w:cs="Times New Roman"/>
          <w:color w:val="000000" w:themeColor="text1"/>
          <w:sz w:val="28"/>
          <w:szCs w:val="28"/>
        </w:rPr>
      </w:pPr>
      <w:proofErr w:type="spellStart"/>
      <w:r w:rsidRPr="0089332E">
        <w:rPr>
          <w:rFonts w:ascii="Times New Roman" w:hAnsi="Times New Roman" w:cs="Times New Roman"/>
          <w:color w:val="000000" w:themeColor="text1"/>
          <w:sz w:val="28"/>
          <w:szCs w:val="28"/>
        </w:rPr>
        <w:t>Білім</w:t>
      </w:r>
      <w:proofErr w:type="spellEnd"/>
      <w:r w:rsidRPr="0089332E">
        <w:rPr>
          <w:rFonts w:ascii="Times New Roman" w:hAnsi="Times New Roman" w:cs="Times New Roman"/>
          <w:color w:val="000000" w:themeColor="text1"/>
          <w:sz w:val="28"/>
          <w:szCs w:val="28"/>
        </w:rPr>
        <w:t xml:space="preserve"> беру әрекетібарысындабалаларқұрылысшылар, </w:t>
      </w:r>
      <w:proofErr w:type="spellStart"/>
      <w:r w:rsidRPr="0089332E">
        <w:rPr>
          <w:rFonts w:ascii="Times New Roman" w:hAnsi="Times New Roman" w:cs="Times New Roman"/>
          <w:color w:val="000000" w:themeColor="text1"/>
          <w:sz w:val="28"/>
          <w:szCs w:val="28"/>
        </w:rPr>
        <w:t>архитекторларболыпойнап</w:t>
      </w:r>
      <w:proofErr w:type="spellEnd"/>
      <w:r w:rsidRPr="0089332E">
        <w:rPr>
          <w:rFonts w:ascii="Times New Roman" w:hAnsi="Times New Roman" w:cs="Times New Roman"/>
          <w:color w:val="000000" w:themeColor="text1"/>
          <w:sz w:val="28"/>
          <w:szCs w:val="28"/>
        </w:rPr>
        <w:t>, оларөзойларыніскеасырғысыкеледі. Қарапайымфигураларданбастап, бала оданә</w:t>
      </w:r>
      <w:proofErr w:type="gramStart"/>
      <w:r w:rsidRPr="0089332E">
        <w:rPr>
          <w:rFonts w:ascii="Times New Roman" w:hAnsi="Times New Roman" w:cs="Times New Roman"/>
          <w:color w:val="000000" w:themeColor="text1"/>
          <w:sz w:val="28"/>
          <w:szCs w:val="28"/>
        </w:rPr>
        <w:t>р</w:t>
      </w:r>
      <w:proofErr w:type="gramEnd"/>
      <w:r w:rsidRPr="0089332E">
        <w:rPr>
          <w:rFonts w:ascii="Times New Roman" w:hAnsi="Times New Roman" w:cs="Times New Roman"/>
          <w:color w:val="000000" w:themeColor="text1"/>
          <w:sz w:val="28"/>
          <w:szCs w:val="28"/>
        </w:rPr>
        <w:t>іқарайжылжиды, ал өзініңжетістіктерінкөреотырып, өзінедегенсенімділіктіарттырыпжәнекелесікүрделіжаттығукезеңінекөшеді.</w:t>
      </w:r>
    </w:p>
    <w:p w:rsidR="007A0D11" w:rsidRPr="0089332E" w:rsidRDefault="007A0D11" w:rsidP="007A0D11">
      <w:pPr>
        <w:spacing w:after="0" w:line="25" w:lineRule="exact"/>
        <w:jc w:val="both"/>
        <w:rPr>
          <w:rFonts w:ascii="Times New Roman" w:hAnsi="Times New Roman" w:cs="Times New Roman"/>
          <w:color w:val="000000" w:themeColor="text1"/>
          <w:sz w:val="28"/>
          <w:szCs w:val="28"/>
        </w:rPr>
      </w:pPr>
    </w:p>
    <w:p w:rsidR="007A0D11" w:rsidRPr="0089332E" w:rsidRDefault="007A0D11" w:rsidP="007A0D11">
      <w:pPr>
        <w:spacing w:after="0" w:line="352"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Әдетте, робототехника бойыншақұрастыруойынменаяқталып, балаларсюжеттік-рөлдікойындарындағытеатрлыққойылымдарындароботтардыпайдаланады.</w:t>
      </w:r>
    </w:p>
    <w:p w:rsidR="007A0D11" w:rsidRPr="0089332E" w:rsidRDefault="007A0D11" w:rsidP="007A0D11">
      <w:pPr>
        <w:spacing w:after="0" w:line="352"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 xml:space="preserve">Конструкторларбаланыңүйлесімдіжәнежан-жақтыдамуынабайланыстымаңыздыміндеттердіорындайалады. </w:t>
      </w:r>
      <w:proofErr w:type="spellStart"/>
      <w:r w:rsidRPr="0089332E">
        <w:rPr>
          <w:rFonts w:ascii="Times New Roman" w:hAnsi="Times New Roman" w:cs="Times New Roman"/>
          <w:color w:val="000000" w:themeColor="text1"/>
          <w:sz w:val="28"/>
          <w:szCs w:val="28"/>
        </w:rPr>
        <w:t>Конструктілеу</w:t>
      </w:r>
      <w:proofErr w:type="spellEnd"/>
      <w:r w:rsidRPr="0089332E">
        <w:rPr>
          <w:rFonts w:ascii="Times New Roman" w:hAnsi="Times New Roman" w:cs="Times New Roman"/>
          <w:color w:val="000000" w:themeColor="text1"/>
          <w:sz w:val="28"/>
          <w:szCs w:val="28"/>
        </w:rPr>
        <w:t xml:space="preserve"> мен робототехника жаңазаманауибағыт. Бұләрекеттіңтү</w:t>
      </w:r>
      <w:proofErr w:type="gramStart"/>
      <w:r w:rsidRPr="0089332E">
        <w:rPr>
          <w:rFonts w:ascii="Times New Roman" w:hAnsi="Times New Roman" w:cs="Times New Roman"/>
          <w:color w:val="000000" w:themeColor="text1"/>
          <w:sz w:val="28"/>
          <w:szCs w:val="28"/>
        </w:rPr>
        <w:t>р</w:t>
      </w:r>
      <w:proofErr w:type="gramEnd"/>
      <w:r w:rsidRPr="0089332E">
        <w:rPr>
          <w:rFonts w:ascii="Times New Roman" w:hAnsi="Times New Roman" w:cs="Times New Roman"/>
          <w:color w:val="000000" w:themeColor="text1"/>
          <w:sz w:val="28"/>
          <w:szCs w:val="28"/>
        </w:rPr>
        <w:t xml:space="preserve">ібалағасындарлы, шығармашылыққабілеттерінкөрсетуге, ал балабақшағамектепжасынадейінгібалалардытехникалықшығармашылыққатартуғакереметмүмкіндік. Құрастыру мен робототехниканыңтағыбіртартымды,ұтымдылығыбірқұрал-жабдықтыңбалабақшаныңбарлықжастобындақолданылуымүмкін, тек мақсаттары мен міндеттеріжасынабайланыстыөзгереді. </w:t>
      </w:r>
      <w:proofErr w:type="spellStart"/>
      <w:r w:rsidRPr="0089332E">
        <w:rPr>
          <w:rFonts w:ascii="Times New Roman" w:hAnsi="Times New Roman" w:cs="Times New Roman"/>
          <w:color w:val="000000" w:themeColor="text1"/>
          <w:sz w:val="28"/>
          <w:szCs w:val="28"/>
        </w:rPr>
        <w:t>Мектепкедейінгібілім</w:t>
      </w:r>
      <w:proofErr w:type="spellEnd"/>
      <w:r w:rsidRPr="0089332E">
        <w:rPr>
          <w:rFonts w:ascii="Times New Roman" w:hAnsi="Times New Roman" w:cs="Times New Roman"/>
          <w:color w:val="000000" w:themeColor="text1"/>
          <w:sz w:val="28"/>
          <w:szCs w:val="28"/>
        </w:rPr>
        <w:t xml:space="preserve"> беру </w:t>
      </w:r>
      <w:proofErr w:type="spellStart"/>
      <w:r w:rsidRPr="0089332E">
        <w:rPr>
          <w:rFonts w:ascii="Times New Roman" w:hAnsi="Times New Roman" w:cs="Times New Roman"/>
          <w:color w:val="000000" w:themeColor="text1"/>
          <w:sz w:val="28"/>
          <w:szCs w:val="28"/>
        </w:rPr>
        <w:t>мекемесіндегі</w:t>
      </w:r>
      <w:proofErr w:type="spellEnd"/>
      <w:r w:rsidRPr="0089332E">
        <w:rPr>
          <w:rFonts w:ascii="Times New Roman" w:hAnsi="Times New Roman" w:cs="Times New Roman"/>
          <w:color w:val="000000" w:themeColor="text1"/>
          <w:sz w:val="28"/>
          <w:szCs w:val="28"/>
        </w:rPr>
        <w:t xml:space="preserve"> робототехника </w:t>
      </w:r>
      <w:r w:rsidRPr="0089332E">
        <w:rPr>
          <w:rFonts w:ascii="Times New Roman" w:hAnsi="Times New Roman" w:cs="Times New Roman"/>
          <w:color w:val="000000" w:themeColor="text1"/>
          <w:sz w:val="28"/>
          <w:szCs w:val="28"/>
        </w:rPr>
        <w:lastRenderedPageBreak/>
        <w:t>коммуникативтікқабілеттеріндамытуғаықпалететін, өзараәрекеттесудағдыларындамытатын, шешімқабылдаудағыдербестіккеиеболатын, балалардыңшығармашылықәлеуетінашатын 21 ғасыртехнологиясынұсынады.</w:t>
      </w:r>
    </w:p>
    <w:p w:rsidR="007A0D11" w:rsidRPr="0089332E" w:rsidRDefault="007A0D11" w:rsidP="007A0D11">
      <w:pPr>
        <w:spacing w:after="0" w:line="21" w:lineRule="exact"/>
        <w:jc w:val="both"/>
        <w:rPr>
          <w:rFonts w:ascii="Times New Roman" w:hAnsi="Times New Roman" w:cs="Times New Roman"/>
          <w:color w:val="000000" w:themeColor="text1"/>
          <w:sz w:val="28"/>
          <w:szCs w:val="28"/>
        </w:rPr>
      </w:pPr>
    </w:p>
    <w:p w:rsidR="007A0D11" w:rsidRPr="0089332E" w:rsidRDefault="007A0D11" w:rsidP="007A0D11">
      <w:pPr>
        <w:spacing w:after="0" w:line="355" w:lineRule="auto"/>
        <w:ind w:firstLine="566"/>
        <w:jc w:val="both"/>
        <w:rPr>
          <w:rFonts w:ascii="Times New Roman" w:hAnsi="Times New Roman" w:cs="Times New Roman"/>
          <w:color w:val="000000" w:themeColor="text1"/>
          <w:sz w:val="28"/>
          <w:szCs w:val="28"/>
        </w:rPr>
      </w:pPr>
      <w:r w:rsidRPr="0089332E">
        <w:rPr>
          <w:rFonts w:ascii="Times New Roman" w:hAnsi="Times New Roman" w:cs="Times New Roman"/>
          <w:color w:val="000000" w:themeColor="text1"/>
          <w:sz w:val="28"/>
          <w:szCs w:val="28"/>
        </w:rPr>
        <w:t>Мектепкедейінгіжастағыбалалардыжобалауғ</w:t>
      </w:r>
      <w:proofErr w:type="gramStart"/>
      <w:r w:rsidRPr="0089332E">
        <w:rPr>
          <w:rFonts w:ascii="Times New Roman" w:hAnsi="Times New Roman" w:cs="Times New Roman"/>
          <w:color w:val="000000" w:themeColor="text1"/>
          <w:sz w:val="28"/>
          <w:szCs w:val="28"/>
        </w:rPr>
        <w:t>аж</w:t>
      </w:r>
      <w:proofErr w:type="gramEnd"/>
      <w:r w:rsidRPr="0089332E">
        <w:rPr>
          <w:rFonts w:ascii="Times New Roman" w:hAnsi="Times New Roman" w:cs="Times New Roman"/>
          <w:color w:val="000000" w:themeColor="text1"/>
          <w:sz w:val="28"/>
          <w:szCs w:val="28"/>
        </w:rPr>
        <w:t xml:space="preserve">үйелітүрдеоқытумектепкедаярлаудаүлкенрөлатқарады. </w:t>
      </w:r>
      <w:proofErr w:type="gramStart"/>
      <w:r w:rsidRPr="0089332E">
        <w:rPr>
          <w:rFonts w:ascii="Times New Roman" w:hAnsi="Times New Roman" w:cs="Times New Roman"/>
          <w:color w:val="000000" w:themeColor="text1"/>
          <w:sz w:val="28"/>
          <w:szCs w:val="28"/>
        </w:rPr>
        <w:t>Б</w:t>
      </w:r>
      <w:proofErr w:type="gramEnd"/>
      <w:r w:rsidRPr="0089332E">
        <w:rPr>
          <w:rFonts w:ascii="Times New Roman" w:hAnsi="Times New Roman" w:cs="Times New Roman"/>
          <w:color w:val="000000" w:themeColor="text1"/>
          <w:sz w:val="28"/>
          <w:szCs w:val="28"/>
        </w:rPr>
        <w:t xml:space="preserve">ұлоқуғақабілеттігінқалыптастыруға, нәтижелергеқолжеткізуге, айналасындағыәлемтуралыжаңабілімалуға, </w:t>
      </w:r>
      <w:proofErr w:type="spellStart"/>
      <w:r w:rsidRPr="0089332E">
        <w:rPr>
          <w:rFonts w:ascii="Times New Roman" w:hAnsi="Times New Roman" w:cs="Times New Roman"/>
          <w:color w:val="000000" w:themeColor="text1"/>
          <w:sz w:val="28"/>
          <w:szCs w:val="28"/>
        </w:rPr>
        <w:t>білім</w:t>
      </w:r>
      <w:proofErr w:type="spellEnd"/>
      <w:r w:rsidRPr="0089332E">
        <w:rPr>
          <w:rFonts w:ascii="Times New Roman" w:hAnsi="Times New Roman" w:cs="Times New Roman"/>
          <w:color w:val="000000" w:themeColor="text1"/>
          <w:sz w:val="28"/>
          <w:szCs w:val="28"/>
        </w:rPr>
        <w:t xml:space="preserve"> беру қызметініңалғашқыалғышарттарынқалыптастыруғаықпалетеді.</w:t>
      </w:r>
    </w:p>
    <w:p w:rsidR="007A0D11" w:rsidRPr="0089332E" w:rsidRDefault="007A0D11" w:rsidP="007A0D11">
      <w:pPr>
        <w:spacing w:after="0"/>
        <w:jc w:val="both"/>
        <w:rPr>
          <w:rFonts w:ascii="Times New Roman" w:hAnsi="Times New Roman" w:cs="Times New Roman"/>
          <w:noProof/>
          <w:color w:val="000000" w:themeColor="text1"/>
          <w:sz w:val="28"/>
          <w:szCs w:val="28"/>
        </w:rPr>
      </w:pPr>
    </w:p>
    <w:p w:rsidR="007A0D11" w:rsidRPr="0089332E" w:rsidRDefault="007A0D11" w:rsidP="007A0D11">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Мақсаты:</w:t>
      </w:r>
    </w:p>
    <w:p w:rsidR="007A0D11" w:rsidRPr="0089332E" w:rsidRDefault="007A0D11" w:rsidP="007A0D11">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Робототехника құрал-жабдықтар  көмегімен  пайдалы дағдылар мен ғылыми-техникалық бағыттағы креативті шығармашылық ойлауды ,  сонымен  қатар стандартты емес шешімдерді табу үшін ынталандыру  және мотивациялық потенциалды жеке тұлғаны қалыптастыру</w:t>
      </w:r>
    </w:p>
    <w:p w:rsidR="007A0D11" w:rsidRPr="0089332E" w:rsidRDefault="007A0D11" w:rsidP="007A0D11">
      <w:pPr>
        <w:spacing w:after="0"/>
        <w:rPr>
          <w:rFonts w:ascii="Times New Roman" w:hAnsi="Times New Roman" w:cs="Times New Roman"/>
          <w:b/>
          <w:noProof/>
          <w:color w:val="000000" w:themeColor="text1"/>
          <w:sz w:val="28"/>
          <w:szCs w:val="28"/>
          <w:lang w:val="kk-KZ"/>
        </w:rPr>
      </w:pPr>
    </w:p>
    <w:p w:rsidR="007A0D11" w:rsidRPr="0089332E" w:rsidRDefault="007A0D11" w:rsidP="007A0D11">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Міндеттері:</w:t>
      </w:r>
    </w:p>
    <w:p w:rsidR="007A0D11" w:rsidRPr="0089332E" w:rsidRDefault="007A0D11" w:rsidP="007A0D11">
      <w:pPr>
        <w:numPr>
          <w:ilvl w:val="0"/>
          <w:numId w:val="2"/>
        </w:numPr>
        <w:spacing w:after="0" w:line="240"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физика, ақпараттану, робототехникаға деген қызығушылықты дамыту. </w:t>
      </w:r>
    </w:p>
    <w:p w:rsidR="007A0D11" w:rsidRPr="0089332E" w:rsidRDefault="007A0D11" w:rsidP="007A0D11">
      <w:pPr>
        <w:numPr>
          <w:ilvl w:val="0"/>
          <w:numId w:val="2"/>
        </w:numPr>
        <w:spacing w:after="0" w:line="240"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механикадағы конструкторлық есептерді шешудегі алғашқы</w:t>
      </w:r>
    </w:p>
    <w:p w:rsidR="007A0D11" w:rsidRPr="0089332E" w:rsidRDefault="007A0D11" w:rsidP="007A0D11">
      <w:pPr>
        <w:spacing w:after="0" w:line="29" w:lineRule="exact"/>
        <w:rPr>
          <w:rFonts w:ascii="Times New Roman" w:hAnsi="Times New Roman" w:cs="Times New Roman"/>
          <w:color w:val="000000" w:themeColor="text1"/>
          <w:sz w:val="28"/>
          <w:szCs w:val="28"/>
          <w:lang w:val="kk-KZ"/>
        </w:rPr>
      </w:pPr>
    </w:p>
    <w:p w:rsidR="007A0D11" w:rsidRPr="0089332E" w:rsidRDefault="007A0D11" w:rsidP="007A0D11">
      <w:pPr>
        <w:spacing w:after="0" w:line="355" w:lineRule="auto"/>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тәжірибені меңгеру дағдылары мен іскерліктерін қалыптастыру. </w:t>
      </w:r>
    </w:p>
    <w:p w:rsidR="007A0D11" w:rsidRPr="0089332E" w:rsidRDefault="007A0D11" w:rsidP="007A0D11">
      <w:pPr>
        <w:numPr>
          <w:ilvl w:val="0"/>
          <w:numId w:val="3"/>
        </w:numPr>
        <w:spacing w:after="0" w:line="355"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 xml:space="preserve">шығармашылық қызметтің дамуы, әртүрлі жағдайларда оңтайлы шешімдер қабылдаудағы дербестік, зейін, жедел жады, қиял, ойлауды қалыптастыру. </w:t>
      </w:r>
    </w:p>
    <w:p w:rsidR="007A0D11" w:rsidRPr="0089332E" w:rsidRDefault="007A0D11" w:rsidP="007A0D11">
      <w:pPr>
        <w:numPr>
          <w:ilvl w:val="0"/>
          <w:numId w:val="3"/>
        </w:numPr>
        <w:spacing w:after="0" w:line="355" w:lineRule="auto"/>
        <w:ind w:left="0"/>
        <w:jc w:val="both"/>
        <w:rPr>
          <w:rFonts w:ascii="Times New Roman" w:hAnsi="Times New Roman" w:cs="Times New Roman"/>
          <w:color w:val="000000" w:themeColor="text1"/>
          <w:sz w:val="28"/>
          <w:szCs w:val="28"/>
          <w:lang w:val="kk-KZ"/>
        </w:rPr>
      </w:pPr>
      <w:r w:rsidRPr="0089332E">
        <w:rPr>
          <w:rFonts w:ascii="Times New Roman" w:hAnsi="Times New Roman" w:cs="Times New Roman"/>
          <w:color w:val="000000" w:themeColor="text1"/>
          <w:sz w:val="28"/>
          <w:szCs w:val="28"/>
          <w:lang w:val="kk-KZ"/>
        </w:rPr>
        <w:t>жауапкершілікке, жоғары мәдениеттілікке, ұқыптылыққа, коммуникативтік қабілеттіліккке тәрбиелеу.</w:t>
      </w:r>
    </w:p>
    <w:p w:rsidR="007A0D11" w:rsidRPr="0089332E" w:rsidRDefault="007A0D11" w:rsidP="007A0D11">
      <w:pPr>
        <w:spacing w:after="0"/>
        <w:rPr>
          <w:rFonts w:ascii="Times New Roman" w:hAnsi="Times New Roman" w:cs="Times New Roman"/>
          <w:noProof/>
          <w:color w:val="000000" w:themeColor="text1"/>
          <w:sz w:val="28"/>
          <w:szCs w:val="28"/>
          <w:lang w:val="kk-KZ"/>
        </w:rPr>
      </w:pPr>
    </w:p>
    <w:p w:rsidR="007A0D11" w:rsidRPr="0089332E" w:rsidRDefault="007A0D11" w:rsidP="007A0D11">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 xml:space="preserve">Балалардың  дайыдығына қойлатын талаптар: </w:t>
      </w:r>
    </w:p>
    <w:p w:rsidR="007A0D11" w:rsidRPr="0089332E" w:rsidRDefault="007A0D11" w:rsidP="007A0D11">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Жеке және топтық жұмыстарды ұйымдастыру</w:t>
      </w:r>
    </w:p>
    <w:p w:rsidR="007A0D11" w:rsidRPr="0089332E" w:rsidRDefault="007A0D11" w:rsidP="007A0D11">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Топтасып жобалауға, мақсаттар қоюға, болжам жасап, оны дәлелдеуге, қажетті ақпаратты іздеуге, тәжірибелер жасап, атқарылған жұмыс нәтижелерін ұсынуға, талдау жасауға және жасаған жұмысын бағалау</w:t>
      </w:r>
    </w:p>
    <w:p w:rsidR="007A0D11" w:rsidRPr="0089332E" w:rsidRDefault="007A0D11" w:rsidP="007A0D11">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 xml:space="preserve"> Жобаны шығармашылықпен қорғау</w:t>
      </w:r>
    </w:p>
    <w:p w:rsidR="007A0D11" w:rsidRPr="0089332E" w:rsidRDefault="007A0D11" w:rsidP="007A0D11">
      <w:pPr>
        <w:numPr>
          <w:ilvl w:val="0"/>
          <w:numId w:val="4"/>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Диалог құруда/жазуда қажетті сөздік қорды пайдалануы үшін  жүйелі тілдік  қолдану</w:t>
      </w:r>
    </w:p>
    <w:p w:rsidR="007A0D11" w:rsidRPr="0089332E" w:rsidRDefault="007A0D11" w:rsidP="007A0D11">
      <w:pPr>
        <w:spacing w:after="0"/>
        <w:rPr>
          <w:rFonts w:ascii="Times New Roman" w:hAnsi="Times New Roman" w:cs="Times New Roman"/>
          <w:b/>
          <w:noProof/>
          <w:color w:val="000000" w:themeColor="text1"/>
          <w:sz w:val="28"/>
          <w:szCs w:val="28"/>
          <w:lang w:val="kk-KZ"/>
        </w:rPr>
      </w:pPr>
    </w:p>
    <w:p w:rsidR="007A0D11" w:rsidRPr="0089332E" w:rsidRDefault="007A0D11" w:rsidP="007A0D11">
      <w:pPr>
        <w:spacing w:after="0"/>
        <w:rPr>
          <w:rFonts w:ascii="Times New Roman" w:hAnsi="Times New Roman" w:cs="Times New Roman"/>
          <w:noProof/>
          <w:color w:val="000000" w:themeColor="text1"/>
          <w:sz w:val="28"/>
          <w:szCs w:val="28"/>
          <w:lang w:val="kk-KZ"/>
        </w:rPr>
      </w:pPr>
    </w:p>
    <w:p w:rsidR="007A0D11" w:rsidRPr="0089332E" w:rsidRDefault="007A0D11" w:rsidP="007A0D11">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lastRenderedPageBreak/>
        <w:t xml:space="preserve">Ұйымдастыру формасы: </w:t>
      </w:r>
      <w:r w:rsidRPr="0089332E">
        <w:rPr>
          <w:rFonts w:ascii="Times New Roman" w:hAnsi="Times New Roman" w:cs="Times New Roman"/>
          <w:noProof/>
          <w:color w:val="000000" w:themeColor="text1"/>
          <w:sz w:val="28"/>
          <w:szCs w:val="28"/>
          <w:lang w:val="kk-KZ"/>
        </w:rPr>
        <w:t>дәріс,ойын,роботты құрастыру мен бағдарлама жазып шығуға, есептер шығару, топтық және жұптық жобалар жасау, жарыстар,топтық, зерттеушілік және эксперименталды жұмыстарды жасау</w:t>
      </w:r>
    </w:p>
    <w:p w:rsidR="007A0D11" w:rsidRPr="0089332E" w:rsidRDefault="007A0D11" w:rsidP="007A0D11">
      <w:pPr>
        <w:spacing w:after="0"/>
        <w:rPr>
          <w:rFonts w:ascii="Times New Roman" w:hAnsi="Times New Roman" w:cs="Times New Roman"/>
          <w:noProof/>
          <w:color w:val="000000" w:themeColor="text1"/>
          <w:sz w:val="28"/>
          <w:szCs w:val="28"/>
          <w:lang w:val="kk-KZ"/>
        </w:rPr>
      </w:pPr>
    </w:p>
    <w:p w:rsidR="007A0D11" w:rsidRPr="0089332E" w:rsidRDefault="007A0D11" w:rsidP="007A0D11">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Оқытуды аяқтау формасы:</w:t>
      </w:r>
    </w:p>
    <w:p w:rsidR="007A0D11" w:rsidRPr="0089332E" w:rsidRDefault="007A0D11" w:rsidP="007A0D11">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Роботтарды жинастыру, модельдеу және құрастыру</w:t>
      </w:r>
    </w:p>
    <w:p w:rsidR="007A0D11" w:rsidRPr="0089332E" w:rsidRDefault="007A0D11" w:rsidP="007A0D11">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Роботтардың таныстырылымы және сайысы.</w:t>
      </w:r>
    </w:p>
    <w:p w:rsidR="007A0D11" w:rsidRPr="0089332E" w:rsidRDefault="007A0D11" w:rsidP="007A0D11">
      <w:pPr>
        <w:spacing w:after="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Жеңімпаздарды анықтау.</w:t>
      </w:r>
    </w:p>
    <w:p w:rsidR="007A0D11" w:rsidRPr="0089332E" w:rsidRDefault="007A0D11" w:rsidP="007A0D11">
      <w:pPr>
        <w:spacing w:after="0"/>
        <w:rPr>
          <w:rFonts w:ascii="Times New Roman" w:hAnsi="Times New Roman" w:cs="Times New Roman"/>
          <w:noProof/>
          <w:color w:val="000000" w:themeColor="text1"/>
          <w:sz w:val="28"/>
          <w:szCs w:val="28"/>
          <w:lang w:val="kk-KZ"/>
        </w:rPr>
      </w:pPr>
    </w:p>
    <w:p w:rsidR="007A0D11" w:rsidRPr="0089332E" w:rsidRDefault="007A0D11" w:rsidP="007A0D11">
      <w:pPr>
        <w:spacing w:after="0"/>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Күтілетін нәтиже:</w:t>
      </w:r>
    </w:p>
    <w:p w:rsidR="007A0D11" w:rsidRPr="0089332E" w:rsidRDefault="007A0D11" w:rsidP="007A0D11">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Түрлі мақсаттағы міндеттерді жүзеге асыру  үшін роботтарды жобалау</w:t>
      </w:r>
    </w:p>
    <w:p w:rsidR="007A0D11" w:rsidRPr="0089332E" w:rsidRDefault="007A0D11" w:rsidP="007A0D11">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Қарапайым роботтарды басқару</w:t>
      </w:r>
    </w:p>
    <w:p w:rsidR="007A0D11" w:rsidRPr="0089332E" w:rsidRDefault="007A0D11" w:rsidP="007A0D11">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LEGO® MINDSTORMS® Education wedo 2.0, botley. бағдарламаларында жұмыс жасай алу</w:t>
      </w:r>
    </w:p>
    <w:p w:rsidR="007A0D11" w:rsidRPr="0089332E" w:rsidRDefault="007A0D11" w:rsidP="007A0D11">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Шығармашылықпен жұмыс жасай білу</w:t>
      </w:r>
    </w:p>
    <w:p w:rsidR="007A0D11" w:rsidRPr="0089332E" w:rsidRDefault="007A0D11" w:rsidP="007A0D11">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Құрастыру, модельдеу және бағдарламалау дағдыларын пайдалану адамның түрлі салалардағы қызметін жеңілдету және жақсартуға қажетті құрал-жабдықтар жасауға және тың ойларды пайдалану</w:t>
      </w:r>
    </w:p>
    <w:p w:rsidR="007A0D11" w:rsidRPr="0089332E" w:rsidRDefault="007A0D11" w:rsidP="007A0D11">
      <w:pPr>
        <w:numPr>
          <w:ilvl w:val="0"/>
          <w:numId w:val="5"/>
        </w:numPr>
        <w:spacing w:after="0" w:line="256" w:lineRule="auto"/>
        <w:ind w:left="0"/>
        <w:rPr>
          <w:rFonts w:ascii="Times New Roman" w:hAnsi="Times New Roman" w:cs="Times New Roman"/>
          <w:noProof/>
          <w:color w:val="000000" w:themeColor="text1"/>
          <w:sz w:val="28"/>
          <w:szCs w:val="28"/>
          <w:lang w:val="kk-KZ"/>
        </w:rPr>
      </w:pPr>
      <w:r w:rsidRPr="0089332E">
        <w:rPr>
          <w:rFonts w:ascii="Times New Roman" w:hAnsi="Times New Roman" w:cs="Times New Roman"/>
          <w:noProof/>
          <w:color w:val="000000" w:themeColor="text1"/>
          <w:sz w:val="28"/>
          <w:szCs w:val="28"/>
          <w:lang w:val="kk-KZ"/>
        </w:rPr>
        <w:t>Құрастырғыштың ұсақ бөлшектерін қолдану арқылы балалардың саусактарының ұсақ қимылдарын  дамыту</w:t>
      </w:r>
    </w:p>
    <w:p w:rsidR="007A0D11" w:rsidRPr="0089332E" w:rsidRDefault="007A0D11" w:rsidP="007A0D11">
      <w:pPr>
        <w:spacing w:after="0"/>
        <w:rPr>
          <w:rFonts w:ascii="Times New Roman" w:hAnsi="Times New Roman" w:cs="Times New Roman"/>
          <w:noProof/>
          <w:color w:val="000000" w:themeColor="text1"/>
          <w:sz w:val="28"/>
          <w:szCs w:val="28"/>
          <w:lang w:val="kk-KZ"/>
        </w:rPr>
      </w:pPr>
    </w:p>
    <w:p w:rsidR="007A0D11" w:rsidRPr="0089332E" w:rsidRDefault="007A0D11" w:rsidP="007A0D11">
      <w:pPr>
        <w:spacing w:after="0"/>
        <w:jc w:val="center"/>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t>Бағдарлама мазмұны</w:t>
      </w:r>
    </w:p>
    <w:p w:rsidR="007A0D11" w:rsidRPr="0089332E" w:rsidRDefault="007A0D11" w:rsidP="007A0D11">
      <w:pPr>
        <w:spacing w:after="0"/>
        <w:rPr>
          <w:rFonts w:ascii="Times New Roman" w:eastAsia="Calibri" w:hAnsi="Times New Roman" w:cs="Times New Roman"/>
          <w:noProof/>
          <w:color w:val="000000" w:themeColor="text1"/>
          <w:sz w:val="28"/>
          <w:szCs w:val="28"/>
          <w:lang w:val="kk-KZ"/>
        </w:rPr>
      </w:pPr>
    </w:p>
    <w:tbl>
      <w:tblPr>
        <w:tblW w:w="0" w:type="auto"/>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6"/>
        <w:gridCol w:w="7419"/>
        <w:gridCol w:w="1701"/>
      </w:tblGrid>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w:t>
            </w:r>
          </w:p>
        </w:tc>
        <w:tc>
          <w:tcPr>
            <w:tcW w:w="7419"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b/>
                <w:noProof/>
                <w:color w:val="000000" w:themeColor="text1"/>
                <w:sz w:val="28"/>
                <w:szCs w:val="28"/>
              </w:rPr>
            </w:pPr>
            <w:r w:rsidRPr="0089332E">
              <w:rPr>
                <w:rFonts w:ascii="Times New Roman" w:eastAsia="Calibri" w:hAnsi="Times New Roman" w:cs="Times New Roman"/>
                <w:b/>
                <w:noProof/>
                <w:color w:val="000000" w:themeColor="text1"/>
                <w:sz w:val="28"/>
                <w:szCs w:val="28"/>
              </w:rPr>
              <w:t>Та</w:t>
            </w:r>
            <w:r w:rsidRPr="0089332E">
              <w:rPr>
                <w:rFonts w:ascii="Times New Roman" w:eastAsia="Calibri" w:hAnsi="Times New Roman" w:cs="Times New Roman"/>
                <w:b/>
                <w:noProof/>
                <w:color w:val="000000" w:themeColor="text1"/>
                <w:sz w:val="28"/>
                <w:szCs w:val="28"/>
                <w:lang w:val="kk-KZ"/>
              </w:rPr>
              <w:t>қ</w:t>
            </w:r>
            <w:r w:rsidRPr="0089332E">
              <w:rPr>
                <w:rFonts w:ascii="Times New Roman" w:eastAsia="Calibri" w:hAnsi="Times New Roman" w:cs="Times New Roman"/>
                <w:b/>
                <w:noProof/>
                <w:color w:val="000000" w:themeColor="text1"/>
                <w:sz w:val="28"/>
                <w:szCs w:val="28"/>
              </w:rPr>
              <w:t>ырыбы</w:t>
            </w:r>
          </w:p>
        </w:tc>
        <w:tc>
          <w:tcPr>
            <w:tcW w:w="1701"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сағат саны</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1</w:t>
            </w:r>
          </w:p>
        </w:tc>
        <w:tc>
          <w:tcPr>
            <w:tcW w:w="7419" w:type="dxa"/>
            <w:tcBorders>
              <w:top w:val="single" w:sz="4" w:space="0" w:color="auto"/>
              <w:left w:val="single" w:sz="4" w:space="0" w:color="auto"/>
              <w:bottom w:val="single" w:sz="4" w:space="0" w:color="auto"/>
              <w:right w:val="single" w:sz="4" w:space="0" w:color="auto"/>
            </w:tcBorders>
          </w:tcPr>
          <w:p w:rsidR="007A0D11" w:rsidRPr="000D381A"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en-US"/>
              </w:rPr>
              <w:t>STEAMPark</w:t>
            </w:r>
            <w:r>
              <w:rPr>
                <w:rFonts w:ascii="Times New Roman" w:eastAsia="Calibri" w:hAnsi="Times New Roman" w:cs="Times New Roman"/>
                <w:noProof/>
                <w:color w:val="000000" w:themeColor="text1"/>
                <w:sz w:val="28"/>
                <w:szCs w:val="28"/>
              </w:rPr>
              <w:t xml:space="preserve"> жина</w:t>
            </w:r>
            <w:r>
              <w:rPr>
                <w:rFonts w:ascii="Times New Roman" w:eastAsia="Calibri" w:hAnsi="Times New Roman" w:cs="Times New Roman"/>
                <w:noProof/>
                <w:color w:val="000000" w:themeColor="text1"/>
                <w:sz w:val="28"/>
                <w:szCs w:val="28"/>
                <w:lang w:val="kk-KZ"/>
              </w:rPr>
              <w:t>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1 </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2</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Жинақтың функционалдық мүмкіндіктерімен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0D381A"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3</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деңгей-төбешіктермен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0D381A"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4</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 жинақтың элементтерін суда жүргізу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5</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Негізгі деңгей-ықтималдылық болжау </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6</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Негізгі деңгей-Саханалық өнер</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650EE1"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7</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Күрделі  деңгей -Тістегершікпен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650EE1"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8</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Күрделі деңгей-</w:t>
            </w:r>
            <w:r w:rsidRPr="00650EE1">
              <w:rPr>
                <w:rFonts w:ascii="Times New Roman" w:eastAsia="Calibri" w:hAnsi="Times New Roman" w:cs="Times New Roman"/>
                <w:noProof/>
                <w:color w:val="000000" w:themeColor="text1"/>
                <w:sz w:val="28"/>
                <w:szCs w:val="28"/>
                <w:lang w:val="kk-KZ"/>
              </w:rPr>
              <w:t>Тізбекті реакциялар</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650EE1"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9</w:t>
            </w:r>
          </w:p>
        </w:tc>
        <w:tc>
          <w:tcPr>
            <w:tcW w:w="7419" w:type="dxa"/>
            <w:tcBorders>
              <w:top w:val="single" w:sz="4" w:space="0" w:color="auto"/>
              <w:left w:val="single" w:sz="4" w:space="0" w:color="auto"/>
              <w:bottom w:val="single" w:sz="4" w:space="0" w:color="auto"/>
              <w:right w:val="single" w:sz="4" w:space="0" w:color="auto"/>
            </w:tcBorders>
          </w:tcPr>
          <w:p w:rsidR="007A0D11" w:rsidRPr="00DB3803"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 бағдарламалаушы» 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10</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Жасыл,қызыл кубиктардың жұмысымен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11</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Көк,сары,ақ кубиктердің жұмыс жасау принциптерімен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526572"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12</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Цикл түсінігін қалыптастыру мақсатында темір жолымен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13</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Балалардың эмоциялық көңіл күйімен жұмыс жасау үшін кейіпкерлермен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lastRenderedPageBreak/>
              <w:t>14</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Балалардың идеяларын жүзеге асыру мақсатында музыка әуендерін қолдану </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rPr>
            </w:pPr>
            <w:r>
              <w:rPr>
                <w:rFonts w:ascii="Times New Roman" w:eastAsia="Calibri" w:hAnsi="Times New Roman" w:cs="Times New Roman"/>
                <w:noProof/>
                <w:color w:val="000000" w:themeColor="text1"/>
                <w:sz w:val="28"/>
                <w:szCs w:val="28"/>
                <w:lang w:val="kk-KZ"/>
              </w:rPr>
              <w:t>15</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STEM Code &amp; Go® Robot Mouse Activity</w:t>
            </w:r>
            <w:r>
              <w:rPr>
                <w:rFonts w:ascii="Times New Roman" w:eastAsia="Calibri" w:hAnsi="Times New Roman" w:cs="Times New Roman"/>
                <w:noProof/>
                <w:color w:val="000000" w:themeColor="text1"/>
                <w:sz w:val="28"/>
                <w:szCs w:val="28"/>
                <w:lang w:val="kk-KZ"/>
              </w:rPr>
              <w:t xml:space="preserve"> ойынын ойнау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16</w:t>
            </w:r>
          </w:p>
        </w:tc>
        <w:tc>
          <w:tcPr>
            <w:tcW w:w="7419"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Балаларға </w:t>
            </w:r>
            <w:r w:rsidRPr="00B773F2">
              <w:rPr>
                <w:rFonts w:ascii="Times New Roman" w:eastAsia="Calibri" w:hAnsi="Times New Roman" w:cs="Times New Roman"/>
                <w:noProof/>
                <w:color w:val="000000" w:themeColor="text1"/>
                <w:sz w:val="28"/>
                <w:szCs w:val="28"/>
                <w:lang w:val="kk-KZ"/>
              </w:rPr>
              <w:t>Code &amp; Go® Robot Mouse Activity</w:t>
            </w:r>
            <w:r>
              <w:rPr>
                <w:rFonts w:ascii="Times New Roman" w:eastAsia="Calibri" w:hAnsi="Times New Roman" w:cs="Times New Roman"/>
                <w:noProof/>
                <w:color w:val="000000" w:themeColor="text1"/>
                <w:sz w:val="28"/>
                <w:szCs w:val="28"/>
                <w:lang w:val="kk-KZ"/>
              </w:rPr>
              <w:t xml:space="preserve">  әрекеттерін түсіндіру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17</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 xml:space="preserve">Code &amp; Go® Robot Mouse Activity  </w:t>
            </w:r>
            <w:r>
              <w:rPr>
                <w:rFonts w:ascii="Times New Roman" w:eastAsia="Calibri" w:hAnsi="Times New Roman" w:cs="Times New Roman"/>
                <w:noProof/>
                <w:color w:val="000000" w:themeColor="text1"/>
                <w:sz w:val="28"/>
                <w:szCs w:val="28"/>
                <w:lang w:val="kk-KZ"/>
              </w:rPr>
              <w:t xml:space="preserve"> ірімшікке кедергілер арқылы  жету әрекеттерін қарастыру </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18</w:t>
            </w:r>
          </w:p>
        </w:tc>
        <w:tc>
          <w:tcPr>
            <w:tcW w:w="7419"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rPr>
            </w:pPr>
            <w:r w:rsidRPr="00B773F2">
              <w:rPr>
                <w:rFonts w:ascii="Times New Roman" w:eastAsia="Calibri" w:hAnsi="Times New Roman" w:cs="Times New Roman"/>
                <w:noProof/>
                <w:color w:val="000000" w:themeColor="text1"/>
                <w:sz w:val="28"/>
                <w:szCs w:val="28"/>
              </w:rPr>
              <w:t>botley robot</w:t>
            </w:r>
            <w:r>
              <w:rPr>
                <w:rFonts w:ascii="Times New Roman" w:eastAsia="Calibri" w:hAnsi="Times New Roman" w:cs="Times New Roman"/>
                <w:noProof/>
                <w:color w:val="000000" w:themeColor="text1"/>
                <w:sz w:val="28"/>
                <w:szCs w:val="28"/>
              </w:rPr>
              <w:t xml:space="preserve">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19</w:t>
            </w:r>
          </w:p>
        </w:tc>
        <w:tc>
          <w:tcPr>
            <w:tcW w:w="7419"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Нысандарды тауып,оларды айналып өту әрекеттерін 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20</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Командаларды цикл тәсілімен бағдарламалаудыжүзеге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21</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Кедергілер жолағынан бағдарлама құру арқылы  өту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22</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Қара жолмен роботты өткізу бағдарлама құру арқылы 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23</w:t>
            </w:r>
          </w:p>
        </w:tc>
        <w:tc>
          <w:tcPr>
            <w:tcW w:w="7419" w:type="dxa"/>
            <w:tcBorders>
              <w:top w:val="single" w:sz="4" w:space="0" w:color="auto"/>
              <w:left w:val="single" w:sz="4" w:space="0" w:color="auto"/>
              <w:bottom w:val="single" w:sz="4" w:space="0" w:color="auto"/>
              <w:right w:val="single" w:sz="4" w:space="0" w:color="auto"/>
            </w:tcBorders>
          </w:tcPr>
          <w:p w:rsidR="007A0D11" w:rsidRPr="0059791B" w:rsidRDefault="007A0D11" w:rsidP="00B76D21">
            <w:pPr>
              <w:spacing w:after="0" w:line="256" w:lineRule="auto"/>
              <w:rPr>
                <w:rFonts w:ascii="Times New Roman" w:eastAsia="Calibri" w:hAnsi="Times New Roman" w:cs="Times New Roman"/>
                <w:noProof/>
                <w:color w:val="000000" w:themeColor="text1"/>
                <w:sz w:val="28"/>
                <w:szCs w:val="28"/>
                <w:lang w:val="en-US"/>
              </w:rPr>
            </w:pPr>
            <w:r>
              <w:rPr>
                <w:rFonts w:ascii="Times New Roman" w:eastAsia="Calibri" w:hAnsi="Times New Roman" w:cs="Times New Roman"/>
                <w:noProof/>
                <w:color w:val="000000" w:themeColor="text1"/>
                <w:sz w:val="28"/>
                <w:szCs w:val="28"/>
                <w:lang w:val="en-US"/>
              </w:rPr>
              <w:t>Lego Wedo 2.0</w:t>
            </w:r>
            <w:r>
              <w:rPr>
                <w:rFonts w:ascii="Times New Roman" w:eastAsia="Calibri" w:hAnsi="Times New Roman" w:cs="Times New Roman"/>
                <w:noProof/>
                <w:color w:val="000000" w:themeColor="text1"/>
                <w:sz w:val="28"/>
                <w:szCs w:val="28"/>
                <w:lang w:val="kk-KZ"/>
              </w:rPr>
              <w:t>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24</w:t>
            </w:r>
          </w:p>
        </w:tc>
        <w:tc>
          <w:tcPr>
            <w:tcW w:w="7419" w:type="dxa"/>
            <w:tcBorders>
              <w:top w:val="single" w:sz="4" w:space="0" w:color="auto"/>
              <w:left w:val="single" w:sz="4" w:space="0" w:color="auto"/>
              <w:bottom w:val="single" w:sz="4" w:space="0" w:color="auto"/>
              <w:right w:val="single" w:sz="4" w:space="0" w:color="auto"/>
            </w:tcBorders>
          </w:tcPr>
          <w:p w:rsidR="007A0D11" w:rsidRPr="00674D0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Улитка-фонарик жобасын құру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25</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Вентилятор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26</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Жылжымалы жерсерік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27</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Робот тыңшы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28</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 ғылыми жер үстіндегі көлік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29</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Майлоның қозғалысын жүзеге асыратын датчикпен жұмыс жасау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 30</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Майлоның иілуіне әсер ететін датчикпен жұмыс жасау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31</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Екі блокты қолданып жасалған біріккен жұмыс </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32</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Тартылыс әрекетін жүзеге асыру робот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33</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Жылдамдық  әрекетін машинаны жасау арқылы  жүзеге асыру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34</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Ғимараттары жасап,бағдарламалау </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9736" w:type="dxa"/>
            <w:gridSpan w:val="3"/>
            <w:tcBorders>
              <w:top w:val="single" w:sz="4" w:space="0" w:color="auto"/>
              <w:left w:val="single" w:sz="4" w:space="0" w:color="auto"/>
              <w:bottom w:val="single" w:sz="4" w:space="0" w:color="auto"/>
              <w:right w:val="single" w:sz="4" w:space="0" w:color="auto"/>
            </w:tcBorders>
          </w:tcPr>
          <w:p w:rsidR="007A0D11" w:rsidRPr="004F787B" w:rsidRDefault="007A0D11" w:rsidP="00B76D21">
            <w:r>
              <w:rPr>
                <w:rFonts w:ascii="Times New Roman" w:eastAsia="Calibri" w:hAnsi="Times New Roman" w:cs="Times New Roman"/>
                <w:noProof/>
                <w:color w:val="000000" w:themeColor="text1"/>
                <w:sz w:val="28"/>
                <w:szCs w:val="28"/>
                <w:lang w:val="kk-KZ"/>
              </w:rPr>
              <w:t>Барлығы: 34 сағат</w:t>
            </w:r>
          </w:p>
        </w:tc>
      </w:tr>
    </w:tbl>
    <w:p w:rsidR="007A0D11" w:rsidRPr="0089332E" w:rsidRDefault="007A0D11" w:rsidP="007A0D11">
      <w:pPr>
        <w:spacing w:after="0"/>
        <w:rPr>
          <w:rFonts w:ascii="Times New Roman" w:eastAsia="Calibri" w:hAnsi="Times New Roman" w:cs="Times New Roman"/>
          <w:noProof/>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A84969" w:rsidRDefault="00A84969"/>
    <w:sectPr w:rsidR="00A849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4AE1"/>
    <w:multiLevelType w:val="hybridMultilevel"/>
    <w:tmpl w:val="CE7613C0"/>
    <w:lvl w:ilvl="0" w:tplc="2952B6BA">
      <w:start w:val="1"/>
      <w:numFmt w:val="bullet"/>
      <w:lvlText w:val="-"/>
      <w:lvlJc w:val="left"/>
      <w:pPr>
        <w:ind w:left="0" w:firstLine="0"/>
      </w:pPr>
    </w:lvl>
    <w:lvl w:ilvl="1" w:tplc="8D5C7574">
      <w:numFmt w:val="decimal"/>
      <w:lvlText w:val=""/>
      <w:lvlJc w:val="left"/>
      <w:pPr>
        <w:ind w:left="0" w:firstLine="0"/>
      </w:pPr>
    </w:lvl>
    <w:lvl w:ilvl="2" w:tplc="87C87A18">
      <w:numFmt w:val="decimal"/>
      <w:lvlText w:val=""/>
      <w:lvlJc w:val="left"/>
      <w:pPr>
        <w:ind w:left="0" w:firstLine="0"/>
      </w:pPr>
    </w:lvl>
    <w:lvl w:ilvl="3" w:tplc="8EBC4A64">
      <w:numFmt w:val="decimal"/>
      <w:lvlText w:val=""/>
      <w:lvlJc w:val="left"/>
      <w:pPr>
        <w:ind w:left="0" w:firstLine="0"/>
      </w:pPr>
    </w:lvl>
    <w:lvl w:ilvl="4" w:tplc="56CEA364">
      <w:numFmt w:val="decimal"/>
      <w:lvlText w:val=""/>
      <w:lvlJc w:val="left"/>
      <w:pPr>
        <w:ind w:left="0" w:firstLine="0"/>
      </w:pPr>
    </w:lvl>
    <w:lvl w:ilvl="5" w:tplc="E5D6ED04">
      <w:numFmt w:val="decimal"/>
      <w:lvlText w:val=""/>
      <w:lvlJc w:val="left"/>
      <w:pPr>
        <w:ind w:left="0" w:firstLine="0"/>
      </w:pPr>
    </w:lvl>
    <w:lvl w:ilvl="6" w:tplc="7866436A">
      <w:numFmt w:val="decimal"/>
      <w:lvlText w:val=""/>
      <w:lvlJc w:val="left"/>
      <w:pPr>
        <w:ind w:left="0" w:firstLine="0"/>
      </w:pPr>
    </w:lvl>
    <w:lvl w:ilvl="7" w:tplc="B02E62CA">
      <w:numFmt w:val="decimal"/>
      <w:lvlText w:val=""/>
      <w:lvlJc w:val="left"/>
      <w:pPr>
        <w:ind w:left="0" w:firstLine="0"/>
      </w:pPr>
    </w:lvl>
    <w:lvl w:ilvl="8" w:tplc="47EC88A4">
      <w:numFmt w:val="decimal"/>
      <w:lvlText w:val=""/>
      <w:lvlJc w:val="left"/>
      <w:pPr>
        <w:ind w:left="0" w:firstLine="0"/>
      </w:pPr>
    </w:lvl>
  </w:abstractNum>
  <w:abstractNum w:abstractNumId="1">
    <w:nsid w:val="00B2493B"/>
    <w:multiLevelType w:val="hybridMultilevel"/>
    <w:tmpl w:val="0EA8B5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38700A8"/>
    <w:multiLevelType w:val="hybridMultilevel"/>
    <w:tmpl w:val="5838AF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72217BC"/>
    <w:multiLevelType w:val="hybridMultilevel"/>
    <w:tmpl w:val="65781C5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72CA0C2A"/>
    <w:multiLevelType w:val="hybridMultilevel"/>
    <w:tmpl w:val="2046A9E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7A0D11"/>
    <w:rsid w:val="007A0D11"/>
    <w:rsid w:val="00A849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1117</Words>
  <Characters>6371</Characters>
  <Application>Microsoft Office Word</Application>
  <DocSecurity>0</DocSecurity>
  <Lines>53</Lines>
  <Paragraphs>14</Paragraphs>
  <ScaleCrop>false</ScaleCrop>
  <Company>HP</Company>
  <LinksUpToDate>false</LinksUpToDate>
  <CharactersWithSpaces>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 кабинет</dc:creator>
  <cp:keywords/>
  <dc:description/>
  <cp:lastModifiedBy>Метод кабинет</cp:lastModifiedBy>
  <cp:revision>2</cp:revision>
  <cp:lastPrinted>2021-08-23T12:36:00Z</cp:lastPrinted>
  <dcterms:created xsi:type="dcterms:W3CDTF">2021-08-23T12:32:00Z</dcterms:created>
  <dcterms:modified xsi:type="dcterms:W3CDTF">2021-08-23T12:37:00Z</dcterms:modified>
</cp:coreProperties>
</file>